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FF45" w14:textId="77777777" w:rsidR="008536A2" w:rsidRDefault="008536A2"/>
    <w:p w14:paraId="2C0B3283" w14:textId="77777777" w:rsidR="002A79C4" w:rsidRDefault="002A79C4"/>
    <w:p w14:paraId="2F806D3D" w14:textId="529DFA4B" w:rsidR="002A79C4" w:rsidRDefault="002A79C4" w:rsidP="002A79C4">
      <w:pPr>
        <w:jc w:val="center"/>
        <w:rPr>
          <w:b/>
          <w:bCs/>
          <w:sz w:val="28"/>
          <w:szCs w:val="28"/>
        </w:rPr>
      </w:pPr>
      <w:r w:rsidRPr="002A79C4">
        <w:rPr>
          <w:b/>
          <w:bCs/>
          <w:sz w:val="28"/>
          <w:szCs w:val="28"/>
        </w:rPr>
        <w:t>Yeşim Group paved the way to IB for Ş</w:t>
      </w:r>
      <w:r>
        <w:rPr>
          <w:b/>
          <w:bCs/>
          <w:sz w:val="28"/>
          <w:szCs w:val="28"/>
        </w:rPr>
        <w:t>ükrü Şankaya Anatolian High School</w:t>
      </w:r>
      <w:r w:rsidRPr="002A79C4">
        <w:rPr>
          <w:b/>
          <w:bCs/>
          <w:sz w:val="28"/>
          <w:szCs w:val="28"/>
        </w:rPr>
        <w:t xml:space="preserve"> </w:t>
      </w:r>
      <w:r>
        <w:rPr>
          <w:b/>
          <w:bCs/>
          <w:sz w:val="28"/>
          <w:szCs w:val="28"/>
        </w:rPr>
        <w:t xml:space="preserve">(ŞŞAL) </w:t>
      </w:r>
      <w:r w:rsidRPr="002A79C4">
        <w:rPr>
          <w:b/>
          <w:bCs/>
          <w:sz w:val="28"/>
          <w:szCs w:val="28"/>
        </w:rPr>
        <w:t>students</w:t>
      </w:r>
    </w:p>
    <w:p w14:paraId="0BAD847A" w14:textId="0DB95AC9" w:rsidR="002A79C4" w:rsidRDefault="002A79C4" w:rsidP="002A79C4">
      <w:pPr>
        <w:jc w:val="both"/>
        <w:rPr>
          <w:b/>
          <w:bCs/>
          <w:sz w:val="24"/>
          <w:szCs w:val="24"/>
        </w:rPr>
      </w:pPr>
      <w:r w:rsidRPr="002A79C4">
        <w:rPr>
          <w:b/>
          <w:bCs/>
          <w:sz w:val="24"/>
          <w:szCs w:val="24"/>
        </w:rPr>
        <w:t xml:space="preserve">As a strategic business partner of global brands, Yeşim Group reinforces its role as a pioneering company in textiles and ready-to-wear with its support for education. Yeşim Group supported the approval of Şükrü Şankaya Anatolian High School to the IB Program, paving the way for students to receive education at international standards and prepare </w:t>
      </w:r>
      <w:r>
        <w:rPr>
          <w:b/>
          <w:bCs/>
          <w:sz w:val="24"/>
          <w:szCs w:val="24"/>
        </w:rPr>
        <w:t xml:space="preserve">them </w:t>
      </w:r>
      <w:r w:rsidRPr="002A79C4">
        <w:rPr>
          <w:b/>
          <w:bCs/>
          <w:sz w:val="24"/>
          <w:szCs w:val="24"/>
        </w:rPr>
        <w:t>for the future more strongly.</w:t>
      </w:r>
    </w:p>
    <w:p w14:paraId="1C18482D" w14:textId="238865F3" w:rsidR="002A79C4" w:rsidRDefault="002A79C4" w:rsidP="002A79C4">
      <w:pPr>
        <w:jc w:val="both"/>
        <w:rPr>
          <w:sz w:val="24"/>
          <w:szCs w:val="24"/>
        </w:rPr>
      </w:pPr>
      <w:r w:rsidRPr="002A79C4">
        <w:rPr>
          <w:sz w:val="24"/>
          <w:szCs w:val="24"/>
        </w:rPr>
        <w:t xml:space="preserve">Acting with the principle of giving back to society what it receives from society with its corporate social responsibility approach, Yeşim Group continues to be an exemplary </w:t>
      </w:r>
      <w:r>
        <w:rPr>
          <w:sz w:val="24"/>
          <w:szCs w:val="24"/>
        </w:rPr>
        <w:t xml:space="preserve">model </w:t>
      </w:r>
      <w:r w:rsidRPr="002A79C4">
        <w:rPr>
          <w:sz w:val="24"/>
          <w:szCs w:val="24"/>
        </w:rPr>
        <w:t>with its projects in the field of education.</w:t>
      </w:r>
    </w:p>
    <w:p w14:paraId="3DEB6643" w14:textId="2DCBC0EC" w:rsidR="002A79C4" w:rsidRDefault="00F74EA5" w:rsidP="002A79C4">
      <w:pPr>
        <w:jc w:val="both"/>
        <w:rPr>
          <w:sz w:val="24"/>
          <w:szCs w:val="24"/>
        </w:rPr>
      </w:pPr>
      <w:r w:rsidRPr="00F74EA5">
        <w:rPr>
          <w:sz w:val="24"/>
          <w:szCs w:val="24"/>
        </w:rPr>
        <w:t>Taking responsibility for the students of Şükrü Şankaya Anatolian High School (ŞŞAL), which was gifted to the world of education by the late Şükrü Şankaya, the founder of Yeşim Group, to receive education under better conditions and on an international scale, Yeşim Group supported ŞŞAL to be accepted to the International Baccalaureate (IB) Diploma Program.</w:t>
      </w:r>
    </w:p>
    <w:p w14:paraId="43A4C9EE" w14:textId="46D2AEF1" w:rsidR="00F74EA5" w:rsidRDefault="00F74EA5" w:rsidP="002A79C4">
      <w:pPr>
        <w:jc w:val="both"/>
        <w:rPr>
          <w:sz w:val="24"/>
          <w:szCs w:val="24"/>
        </w:rPr>
      </w:pPr>
      <w:r w:rsidRPr="00F74EA5">
        <w:rPr>
          <w:sz w:val="24"/>
          <w:szCs w:val="24"/>
        </w:rPr>
        <w:t>Acting with the vision of becoming a global player, Yeşim Group, in order to contribute to the upbringing of young people who are world</w:t>
      </w:r>
      <w:r>
        <w:rPr>
          <w:sz w:val="24"/>
          <w:szCs w:val="24"/>
        </w:rPr>
        <w:t xml:space="preserve"> citizens</w:t>
      </w:r>
      <w:r w:rsidRPr="00F74EA5">
        <w:rPr>
          <w:sz w:val="24"/>
          <w:szCs w:val="24"/>
        </w:rPr>
        <w:t>, made it possible for both the teaching staff to receive the necessary trainings and the physical facilities of the school to be made suitable for this system in order to implement the IB Diploma Program at ŞŞAL.</w:t>
      </w:r>
    </w:p>
    <w:p w14:paraId="024A3C36" w14:textId="62682FBD" w:rsidR="00F74EA5" w:rsidRDefault="00F74EA5" w:rsidP="002A79C4">
      <w:pPr>
        <w:jc w:val="both"/>
        <w:rPr>
          <w:sz w:val="24"/>
          <w:szCs w:val="24"/>
        </w:rPr>
      </w:pPr>
      <w:r w:rsidRPr="00F74EA5">
        <w:rPr>
          <w:sz w:val="24"/>
          <w:szCs w:val="24"/>
        </w:rPr>
        <w:t>ŞŞAL was entitled to participate in the IB Diploma Program, to which 4 institutions in Bursa, two of which were previously accepted by the General Directorate of Special Education and two by the General Directorate of Religious Education, thus becoming the only school affiliated to the General Directorate of Secondary Education among the project schools in Bursa.</w:t>
      </w:r>
    </w:p>
    <w:p w14:paraId="561CB7A9" w14:textId="68C4097D" w:rsidR="00F74EA5" w:rsidRDefault="00F74EA5" w:rsidP="002A79C4">
      <w:pPr>
        <w:jc w:val="both"/>
        <w:rPr>
          <w:sz w:val="24"/>
          <w:szCs w:val="24"/>
        </w:rPr>
      </w:pPr>
      <w:r w:rsidRPr="00F74EA5">
        <w:rPr>
          <w:sz w:val="24"/>
          <w:szCs w:val="24"/>
        </w:rPr>
        <w:t>As a result of the comprehensive, two-year pre-university program, which is open to 10th grade students from Bursa Şükrü Şankaya Anatolian High School who meet the admission criteria for the program, students will be entitled to receive the internationally recognized IB Diploma if they are successful in their final exams.</w:t>
      </w:r>
    </w:p>
    <w:p w14:paraId="5F0E97EE" w14:textId="0F50AE8D" w:rsidR="00F74EA5" w:rsidRDefault="00EC5858" w:rsidP="002A79C4">
      <w:pPr>
        <w:jc w:val="both"/>
        <w:rPr>
          <w:sz w:val="24"/>
          <w:szCs w:val="24"/>
        </w:rPr>
      </w:pPr>
      <w:r w:rsidRPr="00EC5858">
        <w:rPr>
          <w:sz w:val="24"/>
          <w:szCs w:val="24"/>
        </w:rPr>
        <w:t>Şenol Şankaya, CEO of Yeşim Group, made statements about ŞŞAL's participation in the IB Diploma Program and said, "We are very pleased that the school founded by my father Şükrü Şankaya and named after him has been accepted into such an important program. Education was extremely important for my father. It will make us proud that our students graduating from here will also receive education at international standards and will be the ones who influence the global arena in the future."</w:t>
      </w:r>
    </w:p>
    <w:p w14:paraId="043BCD73" w14:textId="4BF24080" w:rsidR="002A79C4" w:rsidRDefault="00EC5858" w:rsidP="002A79C4">
      <w:pPr>
        <w:jc w:val="both"/>
        <w:rPr>
          <w:sz w:val="24"/>
          <w:szCs w:val="24"/>
        </w:rPr>
      </w:pPr>
      <w:r w:rsidRPr="00EC5858">
        <w:rPr>
          <w:sz w:val="24"/>
          <w:szCs w:val="24"/>
        </w:rPr>
        <w:t>Noting that his father Şükrü Şankaya attached great importance to the schools bearing his name, followed them and was proud of their achievements, Şankaya said, "We, as Yeşim Group and Şankaya Family, are working with all our efforts to carry his legacy forward by taking his 'People First' philosophy as a guide. From now on, we will take all our responsibilities for the development of our students."</w:t>
      </w:r>
    </w:p>
    <w:p w14:paraId="75441404" w14:textId="77777777" w:rsidR="00EF2492" w:rsidRDefault="00EF2492" w:rsidP="002A79C4">
      <w:pPr>
        <w:jc w:val="both"/>
        <w:rPr>
          <w:sz w:val="24"/>
          <w:szCs w:val="24"/>
        </w:rPr>
      </w:pPr>
    </w:p>
    <w:p w14:paraId="740764C1" w14:textId="30146203" w:rsidR="00EC5858" w:rsidRPr="002A79C4" w:rsidRDefault="00EF2492" w:rsidP="002A79C4">
      <w:pPr>
        <w:jc w:val="both"/>
        <w:rPr>
          <w:sz w:val="24"/>
          <w:szCs w:val="24"/>
        </w:rPr>
      </w:pPr>
      <w:r>
        <w:rPr>
          <w:sz w:val="24"/>
          <w:szCs w:val="24"/>
        </w:rPr>
        <w:br/>
      </w:r>
      <w:r w:rsidRPr="00EF2492">
        <w:rPr>
          <w:sz w:val="24"/>
          <w:szCs w:val="24"/>
        </w:rPr>
        <w:t>Yeşim Ömeroğlu Ünlü, Principal of ŞŞAL, thanked Yeşim Group and Şenol Şankaya for their support for their school to be included in the internationally recognized IB Program. Ömeroğlu Ünlü said, "Şenol Şankaya did not withhold his support from us at this point with his usual positive approach. We are grateful to him for the support he has provided us so far in meeting all kinds of needs of our school and our students."</w:t>
      </w:r>
    </w:p>
    <w:sectPr w:rsidR="00EC5858" w:rsidRPr="002A79C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300D" w14:textId="77777777" w:rsidR="002A79C4" w:rsidRDefault="002A79C4" w:rsidP="002A79C4">
      <w:pPr>
        <w:spacing w:after="0" w:line="240" w:lineRule="auto"/>
      </w:pPr>
      <w:r>
        <w:separator/>
      </w:r>
    </w:p>
  </w:endnote>
  <w:endnote w:type="continuationSeparator" w:id="0">
    <w:p w14:paraId="5D8570CA" w14:textId="77777777" w:rsidR="002A79C4" w:rsidRDefault="002A79C4" w:rsidP="002A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EE64" w14:textId="77777777" w:rsidR="002A79C4" w:rsidRDefault="002A79C4" w:rsidP="002A79C4">
      <w:pPr>
        <w:spacing w:after="0" w:line="240" w:lineRule="auto"/>
      </w:pPr>
      <w:r>
        <w:separator/>
      </w:r>
    </w:p>
  </w:footnote>
  <w:footnote w:type="continuationSeparator" w:id="0">
    <w:p w14:paraId="3B7871F9" w14:textId="77777777" w:rsidR="002A79C4" w:rsidRDefault="002A79C4" w:rsidP="002A7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0535" w14:textId="1894797B" w:rsidR="002A79C4" w:rsidRDefault="002A79C4">
    <w:pPr>
      <w:pStyle w:val="Header"/>
    </w:pPr>
    <w:r>
      <w:rPr>
        <w:noProof/>
      </w:rPr>
      <w:drawing>
        <wp:anchor distT="0" distB="0" distL="114300" distR="114300" simplePos="0" relativeHeight="251659264" behindDoc="1" locked="0" layoutInCell="1" allowOverlap="1" wp14:anchorId="1305192F" wp14:editId="10B94EE5">
          <wp:simplePos x="0" y="0"/>
          <wp:positionH relativeFrom="margin">
            <wp:align>center</wp:align>
          </wp:positionH>
          <wp:positionV relativeFrom="margin">
            <wp:posOffset>-623570</wp:posOffset>
          </wp:positionV>
          <wp:extent cx="1106170" cy="946785"/>
          <wp:effectExtent l="0" t="0" r="0" b="0"/>
          <wp:wrapTight wrapText="bothSides">
            <wp:wrapPolygon edited="0">
              <wp:start x="7440" y="1738"/>
              <wp:lineTo x="7068" y="9561"/>
              <wp:lineTo x="1860" y="12169"/>
              <wp:lineTo x="1116" y="13038"/>
              <wp:lineTo x="2232" y="16515"/>
              <wp:lineTo x="4464" y="19557"/>
              <wp:lineTo x="5952" y="20427"/>
              <wp:lineTo x="14879" y="20427"/>
              <wp:lineTo x="16739" y="19557"/>
              <wp:lineTo x="20087" y="16515"/>
              <wp:lineTo x="20831" y="13907"/>
              <wp:lineTo x="19343" y="12169"/>
              <wp:lineTo x="14135" y="8692"/>
              <wp:lineTo x="13763" y="3477"/>
              <wp:lineTo x="13392" y="1738"/>
              <wp:lineTo x="7440" y="1738"/>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110617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65"/>
    <w:rsid w:val="002A79C4"/>
    <w:rsid w:val="003205BF"/>
    <w:rsid w:val="008536A2"/>
    <w:rsid w:val="008E130A"/>
    <w:rsid w:val="00AD5565"/>
    <w:rsid w:val="00D06D13"/>
    <w:rsid w:val="00EC5858"/>
    <w:rsid w:val="00EF2492"/>
    <w:rsid w:val="00F74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4576"/>
  <w15:chartTrackingRefBased/>
  <w15:docId w15:val="{F9D7D452-D5AA-40EA-BEEF-325525AC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9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79C4"/>
  </w:style>
  <w:style w:type="paragraph" w:styleId="Footer">
    <w:name w:val="footer"/>
    <w:basedOn w:val="Normal"/>
    <w:link w:val="FooterChar"/>
    <w:uiPriority w:val="99"/>
    <w:unhideWhenUsed/>
    <w:rsid w:val="002A79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613">
      <w:bodyDiv w:val="1"/>
      <w:marLeft w:val="0"/>
      <w:marRight w:val="0"/>
      <w:marTop w:val="0"/>
      <w:marBottom w:val="0"/>
      <w:divBdr>
        <w:top w:val="none" w:sz="0" w:space="0" w:color="auto"/>
        <w:left w:val="none" w:sz="0" w:space="0" w:color="auto"/>
        <w:bottom w:val="none" w:sz="0" w:space="0" w:color="auto"/>
        <w:right w:val="none" w:sz="0" w:space="0" w:color="auto"/>
      </w:divBdr>
    </w:div>
    <w:div w:id="1132869206">
      <w:bodyDiv w:val="1"/>
      <w:marLeft w:val="0"/>
      <w:marRight w:val="0"/>
      <w:marTop w:val="0"/>
      <w:marBottom w:val="0"/>
      <w:divBdr>
        <w:top w:val="none" w:sz="0" w:space="0" w:color="auto"/>
        <w:left w:val="none" w:sz="0" w:space="0" w:color="auto"/>
        <w:bottom w:val="none" w:sz="0" w:space="0" w:color="auto"/>
        <w:right w:val="none" w:sz="0" w:space="0" w:color="auto"/>
      </w:divBdr>
    </w:div>
    <w:div w:id="18112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Guneri(YESIM-2211)</dc:creator>
  <cp:keywords/>
  <dc:description/>
  <cp:lastModifiedBy>Furkan Guneri(YESIM-2211)</cp:lastModifiedBy>
  <cp:revision>4</cp:revision>
  <dcterms:created xsi:type="dcterms:W3CDTF">2024-04-18T07:45:00Z</dcterms:created>
  <dcterms:modified xsi:type="dcterms:W3CDTF">2024-04-18T07:55:00Z</dcterms:modified>
</cp:coreProperties>
</file>